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3E" w:rsidRDefault="0097243E">
      <w:r>
        <w:t xml:space="preserve">                                            </w:t>
      </w:r>
      <w:r w:rsidR="003C3DCF">
        <w:t xml:space="preserve">        Uchwała  nr: XXII/113/2012</w:t>
      </w:r>
    </w:p>
    <w:p w:rsidR="0097243E" w:rsidRDefault="0097243E">
      <w:r>
        <w:t xml:space="preserve">                                                     Rady Miejskiej w Błażowej </w:t>
      </w:r>
    </w:p>
    <w:p w:rsidR="0097243E" w:rsidRDefault="0097243E">
      <w:r>
        <w:t xml:space="preserve">                                                          z dnia 28.09.2012r.</w:t>
      </w:r>
    </w:p>
    <w:p w:rsidR="0097243E" w:rsidRDefault="0097243E"/>
    <w:p w:rsidR="0097243E" w:rsidRDefault="0097243E">
      <w:r>
        <w:t xml:space="preserve">w sprawie: </w:t>
      </w:r>
      <w:r w:rsidR="003C3DCF">
        <w:t xml:space="preserve">określenia warunków </w:t>
      </w:r>
      <w:r w:rsidR="00512261">
        <w:t xml:space="preserve"> udzielania </w:t>
      </w:r>
      <w:r>
        <w:t>bonifikaty</w:t>
      </w:r>
    </w:p>
    <w:p w:rsidR="0097243E" w:rsidRDefault="0097243E"/>
    <w:p w:rsidR="0097243E" w:rsidRDefault="0097243E">
      <w:r>
        <w:t xml:space="preserve">                   Na podstawie art.18 ust.2 pkt.9 lit. a  ustawy  z dnia 8 marca 1990r. o samorządzie gminnym  / </w:t>
      </w:r>
      <w:proofErr w:type="spellStart"/>
      <w:r>
        <w:t>Dz.U</w:t>
      </w:r>
      <w:proofErr w:type="spellEnd"/>
      <w:r>
        <w:t>. z 2001r. nr: 142 poz. 1591 ze</w:t>
      </w:r>
      <w:r w:rsidR="00512261">
        <w:t xml:space="preserve"> zm./ , art. 68 ust.1 pkt.7 </w:t>
      </w:r>
      <w:r>
        <w:t xml:space="preserve">   i ust. 1b  ustawy z dnia 21 sierpnia 1997r.  o gospodarce nieruchomościami  / t. j. Dz. U. z 2010r. </w:t>
      </w:r>
      <w:proofErr w:type="spellStart"/>
      <w:r>
        <w:t>nr</w:t>
      </w:r>
      <w:proofErr w:type="spellEnd"/>
      <w:r>
        <w:t xml:space="preserve">. 102 poz. 651 ze zm./ </w:t>
      </w:r>
    </w:p>
    <w:p w:rsidR="0097243E" w:rsidRDefault="0097243E"/>
    <w:p w:rsidR="00D05BD6" w:rsidRDefault="0097243E">
      <w:r>
        <w:t xml:space="preserve">                                             </w:t>
      </w:r>
      <w:r w:rsidR="007E73FA">
        <w:t xml:space="preserve">   </w:t>
      </w:r>
      <w:r>
        <w:t>Rada Miejska  postanawia</w:t>
      </w:r>
    </w:p>
    <w:p w:rsidR="0097243E" w:rsidRDefault="0097243E"/>
    <w:p w:rsidR="0097243E" w:rsidRDefault="0097243E"/>
    <w:p w:rsidR="0097243E" w:rsidRDefault="0097243E">
      <w:r>
        <w:t xml:space="preserve">                                                            </w:t>
      </w:r>
      <w:r w:rsidR="007E73FA">
        <w:t xml:space="preserve">   </w:t>
      </w:r>
      <w:r>
        <w:t xml:space="preserve"> § 1.</w:t>
      </w:r>
    </w:p>
    <w:p w:rsidR="0097243E" w:rsidRDefault="0097243E"/>
    <w:p w:rsidR="007E73FA" w:rsidRDefault="003C3DCF">
      <w:r>
        <w:t>Wyraża się  zgodę  na udziela</w:t>
      </w:r>
      <w:r w:rsidR="007E73FA">
        <w:t xml:space="preserve">nie przez Burmistrza  Błażowej  bonifikaty w wysokości 30 %  przy sprzedaży  w drodze </w:t>
      </w:r>
      <w:proofErr w:type="spellStart"/>
      <w:r w:rsidR="007E73FA">
        <w:t>bezprzetargowej</w:t>
      </w:r>
      <w:proofErr w:type="spellEnd"/>
      <w:r w:rsidR="007E73FA">
        <w:t xml:space="preserve">  lokali mieszkalnych stanowiących własność Gminy Błażowa  ich dotychczasowym najemcom .</w:t>
      </w:r>
    </w:p>
    <w:p w:rsidR="007E73FA" w:rsidRDefault="007E73FA"/>
    <w:p w:rsidR="0097243E" w:rsidRDefault="007E73FA">
      <w:r>
        <w:t xml:space="preserve">                                                               § 2.</w:t>
      </w:r>
    </w:p>
    <w:p w:rsidR="007E73FA" w:rsidRDefault="007E73FA">
      <w:r>
        <w:t>Bonifikata może być udzielona  w przypadku  , gdy zapłata nabywcy następuje jednorazowo przed podpisaniem umowy</w:t>
      </w:r>
      <w:r w:rsidR="003C3DCF">
        <w:t xml:space="preserve"> przeniesienia własności</w:t>
      </w:r>
      <w:r>
        <w:t>.</w:t>
      </w:r>
    </w:p>
    <w:p w:rsidR="007E73FA" w:rsidRDefault="007E73FA"/>
    <w:p w:rsidR="007E73FA" w:rsidRDefault="007E73FA">
      <w:r>
        <w:t xml:space="preserve">                                                              § 3.</w:t>
      </w:r>
    </w:p>
    <w:p w:rsidR="007E73FA" w:rsidRDefault="007E73FA"/>
    <w:p w:rsidR="007E73FA" w:rsidRDefault="007E73FA">
      <w:r>
        <w:t>Wykonanie uchwały powierza się Burmistrzowi  Błażowej .</w:t>
      </w:r>
    </w:p>
    <w:p w:rsidR="007E73FA" w:rsidRDefault="007E73FA"/>
    <w:p w:rsidR="007E73FA" w:rsidRDefault="007E73FA"/>
    <w:p w:rsidR="007E73FA" w:rsidRDefault="007E73FA">
      <w:r>
        <w:t xml:space="preserve">                                                           </w:t>
      </w:r>
      <w:r w:rsidR="007A680B">
        <w:t xml:space="preserve"> </w:t>
      </w:r>
      <w:r>
        <w:t xml:space="preserve"> § 4.</w:t>
      </w:r>
    </w:p>
    <w:p w:rsidR="007E73FA" w:rsidRDefault="007E73FA"/>
    <w:p w:rsidR="007E73FA" w:rsidRDefault="007E73FA">
      <w:r>
        <w:t>Uchwała w</w:t>
      </w:r>
      <w:r w:rsidR="00D872CF">
        <w:t xml:space="preserve">chodzi w życie </w:t>
      </w:r>
      <w:r w:rsidR="003C3DCF">
        <w:t xml:space="preserve"> </w:t>
      </w:r>
      <w:r w:rsidR="00D872CF">
        <w:t xml:space="preserve">po upływie 14 dni  od dnia </w:t>
      </w:r>
      <w:r w:rsidR="003C3DCF">
        <w:t xml:space="preserve">jej </w:t>
      </w:r>
      <w:r w:rsidR="00D872CF">
        <w:t xml:space="preserve"> ogłoszenia w  Dzienniku Urzędowym Województwa Podkarpackiego.</w:t>
      </w:r>
    </w:p>
    <w:p w:rsidR="007E73FA" w:rsidRDefault="007E73FA"/>
    <w:p w:rsidR="007E73FA" w:rsidRDefault="007E73FA"/>
    <w:p w:rsidR="007E73FA" w:rsidRDefault="007E73FA"/>
    <w:p w:rsidR="007E73FA" w:rsidRDefault="007E73FA"/>
    <w:p w:rsidR="007E73FA" w:rsidRDefault="007E73FA"/>
    <w:p w:rsidR="007E73FA" w:rsidRDefault="007E73FA">
      <w:r>
        <w:t xml:space="preserve">                                                                                                 Przewodniczący Rady </w:t>
      </w:r>
      <w:r w:rsidR="00DE2A0E">
        <w:t>Miejskiej</w:t>
      </w:r>
    </w:p>
    <w:p w:rsidR="00DE2A0E" w:rsidRDefault="00DE2A0E"/>
    <w:p w:rsidR="00DE2A0E" w:rsidRDefault="00DE2A0E">
      <w:r>
        <w:t xml:space="preserve">                                                                                                              Jerzy  Kocój</w:t>
      </w:r>
    </w:p>
    <w:p w:rsidR="007E73FA" w:rsidRDefault="007E73FA"/>
    <w:p w:rsidR="007E73FA" w:rsidRDefault="007E73FA"/>
    <w:p w:rsidR="007E73FA" w:rsidRDefault="007E73FA"/>
    <w:p w:rsidR="007E73FA" w:rsidRDefault="007E73FA"/>
    <w:p w:rsidR="007E73FA" w:rsidRDefault="007E73FA">
      <w:r>
        <w:t xml:space="preserve">                                                                                   </w:t>
      </w:r>
    </w:p>
    <w:p w:rsidR="007E73FA" w:rsidRDefault="007E73FA"/>
    <w:p w:rsidR="007E73FA" w:rsidRDefault="007E73FA">
      <w:r>
        <w:t xml:space="preserve">                                              </w:t>
      </w:r>
    </w:p>
    <w:sectPr w:rsidR="007E73FA" w:rsidSect="00C16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97243E"/>
    <w:rsid w:val="003C3DCF"/>
    <w:rsid w:val="00512261"/>
    <w:rsid w:val="005E69A1"/>
    <w:rsid w:val="007A680B"/>
    <w:rsid w:val="007E73FA"/>
    <w:rsid w:val="008135D9"/>
    <w:rsid w:val="0097243E"/>
    <w:rsid w:val="00992270"/>
    <w:rsid w:val="00A9047C"/>
    <w:rsid w:val="00C1685B"/>
    <w:rsid w:val="00D05BD6"/>
    <w:rsid w:val="00D872CF"/>
    <w:rsid w:val="00DE2A0E"/>
    <w:rsid w:val="00FB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68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Błażowa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7</cp:revision>
  <cp:lastPrinted>2012-10-04T06:51:00Z</cp:lastPrinted>
  <dcterms:created xsi:type="dcterms:W3CDTF">2012-09-21T09:17:00Z</dcterms:created>
  <dcterms:modified xsi:type="dcterms:W3CDTF">2012-10-04T06:54:00Z</dcterms:modified>
</cp:coreProperties>
</file>